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48BC8" w14:textId="5D2F8FFB" w:rsidR="00565429" w:rsidRPr="00D54F19" w:rsidRDefault="007637A5" w:rsidP="00D54F1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</w:rPr>
      </w:pPr>
      <w:bookmarkStart w:id="0" w:name="_GoBack"/>
      <w:bookmarkEnd w:id="0"/>
      <w:r w:rsidRPr="00281062">
        <w:rPr>
          <w:rFonts w:ascii="游ゴシック" w:eastAsia="游ゴシック" w:hAnsi="游ゴシック" w:hint="eastAsia"/>
          <w:b/>
          <w:bCs/>
          <w:sz w:val="28"/>
          <w:szCs w:val="28"/>
        </w:rPr>
        <w:t>移植相談用紙</w:t>
      </w:r>
      <w:r w:rsidR="00D54F19">
        <w:rPr>
          <w:rFonts w:ascii="游ゴシック" w:eastAsia="游ゴシック" w:hAnsi="游ゴシック" w:hint="eastAsia"/>
          <w:b/>
          <w:bCs/>
        </w:rPr>
        <w:t>（2</w:t>
      </w:r>
      <w:r w:rsidR="00D54F19">
        <w:rPr>
          <w:rFonts w:ascii="游ゴシック" w:eastAsia="游ゴシック" w:hAnsi="游ゴシック"/>
          <w:b/>
          <w:bCs/>
        </w:rPr>
        <w:t>022.4</w:t>
      </w:r>
      <w:r w:rsidR="00534737">
        <w:rPr>
          <w:rFonts w:ascii="游ゴシック" w:eastAsia="游ゴシック" w:hAnsi="游ゴシック" w:hint="eastAsia"/>
          <w:b/>
          <w:bCs/>
        </w:rPr>
        <w:t>改訂</w:t>
      </w:r>
      <w:r w:rsidR="00D54F19">
        <w:rPr>
          <w:rFonts w:ascii="游ゴシック" w:eastAsia="游ゴシック" w:hAnsi="游ゴシック" w:hint="eastAsia"/>
          <w:b/>
          <w:bCs/>
        </w:rPr>
        <w:t>版）</w:t>
      </w:r>
    </w:p>
    <w:tbl>
      <w:tblPr>
        <w:tblStyle w:val="a7"/>
        <w:tblW w:w="10452" w:type="dxa"/>
        <w:tblLook w:val="04A0" w:firstRow="1" w:lastRow="0" w:firstColumn="1" w:lastColumn="0" w:noHBand="0" w:noVBand="1"/>
      </w:tblPr>
      <w:tblGrid>
        <w:gridCol w:w="1928"/>
        <w:gridCol w:w="1644"/>
        <w:gridCol w:w="964"/>
        <w:gridCol w:w="1247"/>
        <w:gridCol w:w="1587"/>
        <w:gridCol w:w="964"/>
        <w:gridCol w:w="1268"/>
        <w:gridCol w:w="850"/>
      </w:tblGrid>
      <w:tr w:rsidR="008C65B5" w:rsidRPr="00D54F19" w14:paraId="690670E2" w14:textId="77777777" w:rsidTr="005D2090">
        <w:trPr>
          <w:trHeight w:val="360"/>
        </w:trPr>
        <w:tc>
          <w:tcPr>
            <w:tcW w:w="1928" w:type="dxa"/>
            <w:shd w:val="clear" w:color="auto" w:fill="F2F2F2" w:themeFill="background1" w:themeFillShade="F2"/>
            <w:noWrap/>
            <w:hideMark/>
          </w:tcPr>
          <w:p w14:paraId="4704E799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記載日</w:t>
            </w:r>
          </w:p>
        </w:tc>
        <w:tc>
          <w:tcPr>
            <w:tcW w:w="1644" w:type="dxa"/>
            <w:noWrap/>
            <w:hideMark/>
          </w:tcPr>
          <w:p w14:paraId="2235AE01" w14:textId="088C2BB9" w:rsidR="008C65B5" w:rsidRPr="00D54F19" w:rsidRDefault="00FA2200" w:rsidP="00FA2200">
            <w:pPr>
              <w:adjustRightInd w:val="0"/>
              <w:snapToGrid w:val="0"/>
              <w:ind w:firstLineChars="200" w:firstLine="4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/　/</w:t>
            </w:r>
          </w:p>
        </w:tc>
        <w:tc>
          <w:tcPr>
            <w:tcW w:w="964" w:type="dxa"/>
            <w:shd w:val="clear" w:color="auto" w:fill="F2F2F2" w:themeFill="background1" w:themeFillShade="F2"/>
            <w:noWrap/>
            <w:hideMark/>
          </w:tcPr>
          <w:p w14:paraId="0061128A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病院名</w:t>
            </w:r>
          </w:p>
        </w:tc>
        <w:tc>
          <w:tcPr>
            <w:tcW w:w="2834" w:type="dxa"/>
            <w:gridSpan w:val="2"/>
            <w:noWrap/>
            <w:hideMark/>
          </w:tcPr>
          <w:p w14:paraId="510B9BBF" w14:textId="04760159" w:rsidR="008C65B5" w:rsidRPr="00D54F19" w:rsidRDefault="008C65B5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noWrap/>
            <w:hideMark/>
          </w:tcPr>
          <w:p w14:paraId="4562D87C" w14:textId="37785F62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医師名</w:t>
            </w:r>
          </w:p>
        </w:tc>
        <w:tc>
          <w:tcPr>
            <w:tcW w:w="2118" w:type="dxa"/>
            <w:gridSpan w:val="2"/>
            <w:noWrap/>
            <w:hideMark/>
          </w:tcPr>
          <w:p w14:paraId="3D2C56B0" w14:textId="2DBFD75E" w:rsidR="008C65B5" w:rsidRPr="00D54F19" w:rsidRDefault="008C65B5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DD22D8" w:rsidRPr="00D54F19" w14:paraId="31AD8157" w14:textId="77777777" w:rsidTr="00C6458E">
        <w:trPr>
          <w:trHeight w:val="360"/>
        </w:trPr>
        <w:tc>
          <w:tcPr>
            <w:tcW w:w="4536" w:type="dxa"/>
            <w:gridSpan w:val="3"/>
            <w:shd w:val="clear" w:color="auto" w:fill="F2F2F2" w:themeFill="background1" w:themeFillShade="F2"/>
            <w:noWrap/>
          </w:tcPr>
          <w:p w14:paraId="5AE0B54A" w14:textId="4C6ACCBC" w:rsidR="00DD22D8" w:rsidRPr="00D54F19" w:rsidRDefault="00DD22D8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担当医アドレス(メール連絡可の場合</w:t>
            </w:r>
            <w:r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5916" w:type="dxa"/>
            <w:gridSpan w:val="5"/>
            <w:noWrap/>
          </w:tcPr>
          <w:p w14:paraId="2D97C000" w14:textId="1011D401" w:rsidR="00DD22D8" w:rsidRPr="00D54F19" w:rsidRDefault="00DD22D8" w:rsidP="00DD22D8">
            <w:pPr>
              <w:adjustRightInd w:val="0"/>
              <w:snapToGrid w:val="0"/>
              <w:ind w:firstLineChars="1050" w:firstLine="25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@</w:t>
            </w:r>
          </w:p>
        </w:tc>
      </w:tr>
      <w:tr w:rsidR="008C65B5" w:rsidRPr="00D54F19" w14:paraId="34347D1B" w14:textId="77777777" w:rsidTr="001640CC">
        <w:trPr>
          <w:trHeight w:val="360"/>
        </w:trPr>
        <w:tc>
          <w:tcPr>
            <w:tcW w:w="1928" w:type="dxa"/>
            <w:shd w:val="clear" w:color="auto" w:fill="D9E2F3" w:themeFill="accent1" w:themeFillTint="33"/>
            <w:noWrap/>
            <w:hideMark/>
          </w:tcPr>
          <w:p w14:paraId="37256ADD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患者イニシャル</w:t>
            </w:r>
          </w:p>
        </w:tc>
        <w:tc>
          <w:tcPr>
            <w:tcW w:w="1644" w:type="dxa"/>
            <w:noWrap/>
            <w:hideMark/>
          </w:tcPr>
          <w:p w14:paraId="3181752E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64" w:type="dxa"/>
            <w:shd w:val="clear" w:color="auto" w:fill="D9E2F3" w:themeFill="accent1" w:themeFillTint="33"/>
            <w:noWrap/>
            <w:hideMark/>
          </w:tcPr>
          <w:p w14:paraId="4E7937D5" w14:textId="08E9DEA9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年</w:t>
            </w:r>
            <w:r w:rsidR="00DD22D8">
              <w:rPr>
                <w:rFonts w:ascii="游ゴシック" w:eastAsia="游ゴシック" w:hAnsi="游ゴシック" w:hint="eastAsia"/>
              </w:rPr>
              <w:t>/</w:t>
            </w:r>
            <w:r w:rsidR="009852E3">
              <w:rPr>
                <w:rFonts w:ascii="游ゴシック" w:eastAsia="游ゴシック" w:hAnsi="游ゴシック" w:hint="eastAsia"/>
              </w:rPr>
              <w:t>性</w:t>
            </w:r>
          </w:p>
        </w:tc>
        <w:tc>
          <w:tcPr>
            <w:tcW w:w="1247" w:type="dxa"/>
            <w:noWrap/>
            <w:hideMark/>
          </w:tcPr>
          <w:p w14:paraId="1B5FC338" w14:textId="573948D1" w:rsidR="00DD22D8" w:rsidRPr="00D54F19" w:rsidRDefault="00F61E27" w:rsidP="00DD22D8">
            <w:pPr>
              <w:adjustRightInd w:val="0"/>
              <w:snapToGrid w:val="0"/>
              <w:ind w:firstLineChars="150" w:firstLine="36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</w:t>
            </w:r>
            <w:r w:rsidR="00DD22D8">
              <w:rPr>
                <w:rFonts w:ascii="游ゴシック" w:eastAsia="游ゴシック" w:hAnsi="游ゴシック" w:hint="eastAsia"/>
              </w:rPr>
              <w:t>/</w:t>
            </w:r>
          </w:p>
        </w:tc>
        <w:tc>
          <w:tcPr>
            <w:tcW w:w="1587" w:type="dxa"/>
            <w:shd w:val="clear" w:color="auto" w:fill="D9E2F3" w:themeFill="accent1" w:themeFillTint="33"/>
            <w:noWrap/>
            <w:hideMark/>
          </w:tcPr>
          <w:p w14:paraId="43D0F0D8" w14:textId="25EDA278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身長</w:t>
            </w:r>
            <w:r>
              <w:rPr>
                <w:rFonts w:ascii="游ゴシック" w:eastAsia="游ゴシック" w:hAnsi="游ゴシック" w:hint="eastAsia"/>
              </w:rPr>
              <w:t>・体重</w:t>
            </w:r>
          </w:p>
        </w:tc>
        <w:tc>
          <w:tcPr>
            <w:tcW w:w="3082" w:type="dxa"/>
            <w:gridSpan w:val="3"/>
            <w:noWrap/>
            <w:hideMark/>
          </w:tcPr>
          <w:p w14:paraId="6BF86B2D" w14:textId="67A415F7" w:rsidR="008C65B5" w:rsidRPr="00D54F19" w:rsidRDefault="00FA2200" w:rsidP="00281062">
            <w:pPr>
              <w:adjustRightInd w:val="0"/>
              <w:snapToGrid w:val="0"/>
              <w:ind w:firstLineChars="400" w:firstLine="96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cm</w:t>
            </w:r>
            <w:r w:rsidR="00DD22D8">
              <w:rPr>
                <w:rFonts w:ascii="游ゴシック" w:eastAsia="游ゴシック" w:hAnsi="游ゴシック"/>
              </w:rPr>
              <w:t>/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="00281062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kg</w:t>
            </w:r>
          </w:p>
        </w:tc>
      </w:tr>
      <w:tr w:rsidR="008C65B5" w:rsidRPr="00D54F19" w14:paraId="0F852F2D" w14:textId="77777777" w:rsidTr="001640CC">
        <w:trPr>
          <w:trHeight w:val="360"/>
        </w:trPr>
        <w:tc>
          <w:tcPr>
            <w:tcW w:w="1928" w:type="dxa"/>
            <w:shd w:val="clear" w:color="auto" w:fill="FFF2CC" w:themeFill="accent4" w:themeFillTint="33"/>
            <w:noWrap/>
            <w:hideMark/>
          </w:tcPr>
          <w:p w14:paraId="5CB0540B" w14:textId="453D45EF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疾患名</w:t>
            </w:r>
            <w:r>
              <w:rPr>
                <w:rFonts w:ascii="游ゴシック" w:eastAsia="游ゴシック" w:hAnsi="游ゴシック" w:hint="eastAsia"/>
              </w:rPr>
              <w:t>・分類</w:t>
            </w:r>
          </w:p>
        </w:tc>
        <w:tc>
          <w:tcPr>
            <w:tcW w:w="5442" w:type="dxa"/>
            <w:gridSpan w:val="4"/>
            <w:noWrap/>
            <w:hideMark/>
          </w:tcPr>
          <w:p w14:paraId="50E8C0A9" w14:textId="2EE9E179" w:rsidR="008C65B5" w:rsidRPr="00D54F19" w:rsidRDefault="008C65B5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64" w:type="dxa"/>
            <w:shd w:val="clear" w:color="auto" w:fill="D9E2F3" w:themeFill="accent1" w:themeFillTint="33"/>
            <w:noWrap/>
            <w:hideMark/>
          </w:tcPr>
          <w:p w14:paraId="0C33E7D8" w14:textId="6859A69E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血液型</w:t>
            </w:r>
          </w:p>
        </w:tc>
        <w:tc>
          <w:tcPr>
            <w:tcW w:w="2118" w:type="dxa"/>
            <w:gridSpan w:val="2"/>
            <w:noWrap/>
            <w:hideMark/>
          </w:tcPr>
          <w:p w14:paraId="68B554DA" w14:textId="373A5C89" w:rsidR="008C65B5" w:rsidRPr="00D54F19" w:rsidRDefault="00281062" w:rsidP="00281062">
            <w:pPr>
              <w:adjustRightInd w:val="0"/>
              <w:snapToGrid w:val="0"/>
              <w:ind w:firstLineChars="300" w:firstLine="7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（Rh　）</w:t>
            </w:r>
          </w:p>
        </w:tc>
      </w:tr>
      <w:tr w:rsidR="008C65B5" w:rsidRPr="00D54F19" w14:paraId="39E5F442" w14:textId="77777777" w:rsidTr="001640CC">
        <w:trPr>
          <w:trHeight w:val="360"/>
        </w:trPr>
        <w:tc>
          <w:tcPr>
            <w:tcW w:w="1928" w:type="dxa"/>
            <w:shd w:val="clear" w:color="auto" w:fill="FFF2CC" w:themeFill="accent4" w:themeFillTint="33"/>
            <w:noWrap/>
            <w:hideMark/>
          </w:tcPr>
          <w:p w14:paraId="036F8E1E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診断日</w:t>
            </w:r>
          </w:p>
        </w:tc>
        <w:tc>
          <w:tcPr>
            <w:tcW w:w="1644" w:type="dxa"/>
            <w:noWrap/>
            <w:hideMark/>
          </w:tcPr>
          <w:p w14:paraId="69ABD449" w14:textId="12C92FA8" w:rsidR="008C65B5" w:rsidRPr="00D54F19" w:rsidRDefault="00281062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/　/</w:t>
            </w:r>
          </w:p>
        </w:tc>
        <w:tc>
          <w:tcPr>
            <w:tcW w:w="2211" w:type="dxa"/>
            <w:gridSpan w:val="2"/>
            <w:shd w:val="clear" w:color="auto" w:fill="FFF2CC" w:themeFill="accent4" w:themeFillTint="33"/>
            <w:noWrap/>
            <w:hideMark/>
          </w:tcPr>
          <w:p w14:paraId="7DFF84DC" w14:textId="3B56B8EB" w:rsidR="008C65B5" w:rsidRPr="00D54F19" w:rsidRDefault="008C65B5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染色体異常</w:t>
            </w:r>
          </w:p>
        </w:tc>
        <w:tc>
          <w:tcPr>
            <w:tcW w:w="4669" w:type="dxa"/>
            <w:gridSpan w:val="4"/>
            <w:noWrap/>
            <w:hideMark/>
          </w:tcPr>
          <w:p w14:paraId="0A715C13" w14:textId="63ED58EA" w:rsidR="001640CC" w:rsidRPr="001640CC" w:rsidRDefault="001640CC" w:rsidP="00B725CA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無・有(</w:t>
            </w:r>
            <w:r>
              <w:rPr>
                <w:rFonts w:ascii="游ゴシック" w:eastAsia="游ゴシック" w:hAnsi="游ゴシック"/>
              </w:rPr>
              <w:t xml:space="preserve">                             )</w:t>
            </w:r>
          </w:p>
        </w:tc>
      </w:tr>
      <w:tr w:rsidR="00FA2200" w:rsidRPr="00D54F19" w14:paraId="2972B2D8" w14:textId="77777777" w:rsidTr="001640CC">
        <w:trPr>
          <w:trHeight w:val="360"/>
        </w:trPr>
        <w:tc>
          <w:tcPr>
            <w:tcW w:w="1928" w:type="dxa"/>
            <w:shd w:val="clear" w:color="auto" w:fill="FFF2CC" w:themeFill="accent4" w:themeFillTint="33"/>
            <w:noWrap/>
          </w:tcPr>
          <w:p w14:paraId="00794EA8" w14:textId="47E34284" w:rsidR="00FA2200" w:rsidRPr="00D54F19" w:rsidRDefault="00FA2200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リスク分類</w:t>
            </w:r>
          </w:p>
        </w:tc>
        <w:tc>
          <w:tcPr>
            <w:tcW w:w="8524" w:type="dxa"/>
            <w:gridSpan w:val="7"/>
            <w:noWrap/>
          </w:tcPr>
          <w:p w14:paraId="08BBD8A4" w14:textId="77777777" w:rsidR="00FA2200" w:rsidRDefault="00FA2200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8C65B5" w:rsidRPr="00D54F19" w14:paraId="589445E4" w14:textId="77777777" w:rsidTr="001640CC">
        <w:trPr>
          <w:trHeight w:val="360"/>
        </w:trPr>
        <w:tc>
          <w:tcPr>
            <w:tcW w:w="1928" w:type="dxa"/>
            <w:shd w:val="clear" w:color="auto" w:fill="FFF2CC" w:themeFill="accent4" w:themeFillTint="33"/>
            <w:noWrap/>
            <w:hideMark/>
          </w:tcPr>
          <w:p w14:paraId="45D85A06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現在の疾患状態</w:t>
            </w:r>
          </w:p>
        </w:tc>
        <w:tc>
          <w:tcPr>
            <w:tcW w:w="6406" w:type="dxa"/>
            <w:gridSpan w:val="5"/>
            <w:noWrap/>
            <w:hideMark/>
          </w:tcPr>
          <w:p w14:paraId="1206D13A" w14:textId="3B42F972" w:rsidR="008C65B5" w:rsidRPr="00D54F19" w:rsidRDefault="008C65B5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268" w:type="dxa"/>
            <w:shd w:val="clear" w:color="auto" w:fill="E2EFD9" w:themeFill="accent6" w:themeFillTint="33"/>
            <w:noWrap/>
            <w:hideMark/>
          </w:tcPr>
          <w:p w14:paraId="2A955598" w14:textId="054215E8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PS</w:t>
            </w:r>
          </w:p>
        </w:tc>
        <w:tc>
          <w:tcPr>
            <w:tcW w:w="850" w:type="dxa"/>
            <w:noWrap/>
            <w:hideMark/>
          </w:tcPr>
          <w:p w14:paraId="3E01728C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5D2090" w:rsidRPr="00D54F19" w14:paraId="79C55A59" w14:textId="77777777" w:rsidTr="009136F1">
        <w:trPr>
          <w:trHeight w:val="360"/>
        </w:trPr>
        <w:tc>
          <w:tcPr>
            <w:tcW w:w="1928" w:type="dxa"/>
            <w:shd w:val="clear" w:color="auto" w:fill="FFF2CC" w:themeFill="accent4" w:themeFillTint="33"/>
            <w:noWrap/>
          </w:tcPr>
          <w:p w14:paraId="372EE2A8" w14:textId="62875EFC" w:rsidR="005D2090" w:rsidRPr="00D54F19" w:rsidRDefault="005D2090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輸血</w:t>
            </w:r>
          </w:p>
        </w:tc>
        <w:tc>
          <w:tcPr>
            <w:tcW w:w="8524" w:type="dxa"/>
            <w:gridSpan w:val="7"/>
            <w:noWrap/>
          </w:tcPr>
          <w:p w14:paraId="4B759AED" w14:textId="3488BFA5" w:rsidR="005D2090" w:rsidRPr="00D54F19" w:rsidRDefault="005D2090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無・有(頻度： </w:t>
            </w:r>
            <w:r>
              <w:rPr>
                <w:rFonts w:ascii="游ゴシック" w:eastAsia="游ゴシック" w:hAnsi="游ゴシック"/>
              </w:rPr>
              <w:t xml:space="preserve">                 </w:t>
            </w:r>
            <w:r>
              <w:rPr>
                <w:rFonts w:ascii="游ゴシック" w:eastAsia="游ゴシック" w:hAnsi="游ゴシック" w:hint="eastAsia"/>
              </w:rPr>
              <w:t>)、HLA-PC</w:t>
            </w:r>
            <w:r>
              <w:rPr>
                <w:rFonts w:ascii="游ゴシック" w:eastAsia="游ゴシック" w:hAnsi="游ゴシック"/>
              </w:rPr>
              <w:t>(</w:t>
            </w:r>
            <w:r>
              <w:rPr>
                <w:rFonts w:ascii="游ゴシック" w:eastAsia="游ゴシック" w:hAnsi="游ゴシック" w:hint="eastAsia"/>
              </w:rPr>
              <w:t>無・有</w:t>
            </w:r>
            <w:r>
              <w:rPr>
                <w:rFonts w:ascii="游ゴシック" w:eastAsia="游ゴシック" w:hAnsi="游ゴシック"/>
              </w:rPr>
              <w:t>)</w:t>
            </w:r>
            <w:r>
              <w:rPr>
                <w:rFonts w:ascii="游ゴシック" w:eastAsia="游ゴシック" w:hAnsi="游ゴシック" w:hint="eastAsia"/>
              </w:rPr>
              <w:t>、CMV陰性血(無・有)</w:t>
            </w:r>
          </w:p>
        </w:tc>
      </w:tr>
      <w:tr w:rsidR="008C65B5" w:rsidRPr="00D54F19" w14:paraId="675F519B" w14:textId="77777777" w:rsidTr="001640CC">
        <w:trPr>
          <w:trHeight w:val="360"/>
        </w:trPr>
        <w:tc>
          <w:tcPr>
            <w:tcW w:w="1928" w:type="dxa"/>
            <w:shd w:val="clear" w:color="auto" w:fill="E2EFD9" w:themeFill="accent6" w:themeFillTint="33"/>
            <w:noWrap/>
            <w:hideMark/>
          </w:tcPr>
          <w:p w14:paraId="4B4A1E49" w14:textId="77777777" w:rsidR="008C65B5" w:rsidRPr="00D54F19" w:rsidRDefault="008C65B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既往歴</w:t>
            </w:r>
          </w:p>
        </w:tc>
        <w:tc>
          <w:tcPr>
            <w:tcW w:w="8524" w:type="dxa"/>
            <w:gridSpan w:val="7"/>
            <w:noWrap/>
            <w:hideMark/>
          </w:tcPr>
          <w:p w14:paraId="54414776" w14:textId="13686275" w:rsidR="008C65B5" w:rsidRPr="00D54F19" w:rsidRDefault="008C65B5" w:rsidP="008C65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372C5" w:rsidRPr="00D54F19" w14:paraId="0E822267" w14:textId="77777777" w:rsidTr="001640CC">
        <w:trPr>
          <w:trHeight w:val="360"/>
        </w:trPr>
        <w:tc>
          <w:tcPr>
            <w:tcW w:w="1928" w:type="dxa"/>
            <w:shd w:val="clear" w:color="auto" w:fill="E2EFD9" w:themeFill="accent6" w:themeFillTint="33"/>
            <w:noWrap/>
            <w:hideMark/>
          </w:tcPr>
          <w:p w14:paraId="4ECA9C0C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併存症</w:t>
            </w:r>
          </w:p>
        </w:tc>
        <w:tc>
          <w:tcPr>
            <w:tcW w:w="8524" w:type="dxa"/>
            <w:gridSpan w:val="7"/>
            <w:noWrap/>
            <w:hideMark/>
          </w:tcPr>
          <w:p w14:paraId="2BF5C48D" w14:textId="2695E664" w:rsidR="003372C5" w:rsidRPr="00D54F19" w:rsidRDefault="003372C5" w:rsidP="003372C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281062" w:rsidRPr="00D54F19" w14:paraId="0D9D160E" w14:textId="77777777" w:rsidTr="001640CC">
        <w:trPr>
          <w:trHeight w:val="360"/>
        </w:trPr>
        <w:tc>
          <w:tcPr>
            <w:tcW w:w="1928" w:type="dxa"/>
            <w:shd w:val="clear" w:color="auto" w:fill="E2EFD9" w:themeFill="accent6" w:themeFillTint="33"/>
            <w:noWrap/>
            <w:hideMark/>
          </w:tcPr>
          <w:p w14:paraId="316E8057" w14:textId="61B6A42C" w:rsidR="00281062" w:rsidRPr="00D54F19" w:rsidRDefault="00281062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心機能</w:t>
            </w:r>
          </w:p>
        </w:tc>
        <w:tc>
          <w:tcPr>
            <w:tcW w:w="1644" w:type="dxa"/>
            <w:noWrap/>
            <w:hideMark/>
          </w:tcPr>
          <w:p w14:paraId="773E68E9" w14:textId="6D21AB50" w:rsidR="00281062" w:rsidRPr="00281062" w:rsidRDefault="00281062" w:rsidP="00C37782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281062">
              <w:rPr>
                <w:rFonts w:ascii="游ゴシック" w:eastAsia="游ゴシック" w:hAnsi="游ゴシック" w:hint="eastAsia"/>
                <w:sz w:val="22"/>
              </w:rPr>
              <w:t>EF　%</w:t>
            </w:r>
            <w:r w:rsidR="00B61C61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281062">
              <w:rPr>
                <w:rFonts w:ascii="游ゴシック" w:eastAsia="游ゴシック" w:hAnsi="游ゴシック" w:hint="eastAsia"/>
                <w:sz w:val="22"/>
              </w:rPr>
              <w:t>未検</w:t>
            </w:r>
          </w:p>
        </w:tc>
        <w:tc>
          <w:tcPr>
            <w:tcW w:w="964" w:type="dxa"/>
            <w:shd w:val="clear" w:color="auto" w:fill="E2EFD9" w:themeFill="accent6" w:themeFillTint="33"/>
            <w:noWrap/>
            <w:hideMark/>
          </w:tcPr>
          <w:p w14:paraId="304BB4A5" w14:textId="0C91D2AF" w:rsidR="00281062" w:rsidRPr="00D54F19" w:rsidRDefault="00281062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腎機能</w:t>
            </w:r>
          </w:p>
        </w:tc>
        <w:tc>
          <w:tcPr>
            <w:tcW w:w="1247" w:type="dxa"/>
            <w:noWrap/>
            <w:hideMark/>
          </w:tcPr>
          <w:p w14:paraId="635DFD79" w14:textId="4E04EFA1" w:rsidR="00281062" w:rsidRPr="00281062" w:rsidRDefault="00281062" w:rsidP="00C37782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281062">
              <w:rPr>
                <w:rFonts w:ascii="游ゴシック" w:eastAsia="游ゴシック" w:hAnsi="游ゴシック" w:hint="eastAsia"/>
                <w:sz w:val="22"/>
              </w:rPr>
              <w:t>正常</w:t>
            </w:r>
            <w:r w:rsidR="00B61C61">
              <w:rPr>
                <w:rFonts w:ascii="游ゴシック" w:eastAsia="游ゴシック" w:hAnsi="游ゴシック" w:hint="eastAsia"/>
                <w:sz w:val="22"/>
              </w:rPr>
              <w:t>/</w:t>
            </w:r>
            <w:r w:rsidRPr="00281062">
              <w:rPr>
                <w:rFonts w:ascii="游ゴシック" w:eastAsia="游ゴシック" w:hAnsi="游ゴシック" w:hint="eastAsia"/>
                <w:sz w:val="22"/>
              </w:rPr>
              <w:t>低下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noWrap/>
            <w:hideMark/>
          </w:tcPr>
          <w:p w14:paraId="3DAA3099" w14:textId="51538111" w:rsidR="00281062" w:rsidRPr="00D54F19" w:rsidRDefault="00281062" w:rsidP="003372C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その他臓器障害</w:t>
            </w:r>
          </w:p>
        </w:tc>
        <w:tc>
          <w:tcPr>
            <w:tcW w:w="2118" w:type="dxa"/>
            <w:gridSpan w:val="2"/>
            <w:noWrap/>
            <w:hideMark/>
          </w:tcPr>
          <w:p w14:paraId="237D0106" w14:textId="77777777" w:rsidR="00281062" w:rsidRPr="00D54F19" w:rsidRDefault="00281062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61C61" w:rsidRPr="00D54F19" w14:paraId="19407B09" w14:textId="77777777" w:rsidTr="00C07543">
        <w:trPr>
          <w:trHeight w:val="360"/>
        </w:trPr>
        <w:tc>
          <w:tcPr>
            <w:tcW w:w="1928" w:type="dxa"/>
            <w:shd w:val="clear" w:color="auto" w:fill="E2EFD9" w:themeFill="accent6" w:themeFillTint="33"/>
            <w:noWrap/>
          </w:tcPr>
          <w:p w14:paraId="2C938D05" w14:textId="107D64AE" w:rsidR="00B61C61" w:rsidRPr="00D54F19" w:rsidRDefault="00B61C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感染症の既往</w:t>
            </w:r>
          </w:p>
        </w:tc>
        <w:tc>
          <w:tcPr>
            <w:tcW w:w="8524" w:type="dxa"/>
            <w:gridSpan w:val="7"/>
            <w:noWrap/>
          </w:tcPr>
          <w:p w14:paraId="16E98FDB" w14:textId="77777777" w:rsidR="00B61C61" w:rsidRPr="00D54F19" w:rsidRDefault="00B61C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61C61" w:rsidRPr="00D54F19" w14:paraId="4A40B1BB" w14:textId="77777777" w:rsidTr="00696AA1">
        <w:trPr>
          <w:trHeight w:val="360"/>
        </w:trPr>
        <w:tc>
          <w:tcPr>
            <w:tcW w:w="1928" w:type="dxa"/>
            <w:shd w:val="clear" w:color="auto" w:fill="E2EFD9" w:themeFill="accent6" w:themeFillTint="33"/>
            <w:noWrap/>
          </w:tcPr>
          <w:p w14:paraId="35D110CB" w14:textId="60FE4650" w:rsidR="00B61C61" w:rsidRDefault="00B61C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活動性感染症</w:t>
            </w:r>
          </w:p>
        </w:tc>
        <w:tc>
          <w:tcPr>
            <w:tcW w:w="8524" w:type="dxa"/>
            <w:gridSpan w:val="7"/>
            <w:noWrap/>
          </w:tcPr>
          <w:p w14:paraId="5B2F8CFD" w14:textId="77777777" w:rsidR="00B61C61" w:rsidRPr="00D54F19" w:rsidRDefault="00B61C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40B61" w:rsidRPr="00D54F19" w14:paraId="0DB6D420" w14:textId="77777777" w:rsidTr="0020413A">
        <w:trPr>
          <w:trHeight w:val="360"/>
        </w:trPr>
        <w:tc>
          <w:tcPr>
            <w:tcW w:w="1928" w:type="dxa"/>
            <w:shd w:val="clear" w:color="auto" w:fill="E2EFD9" w:themeFill="accent6" w:themeFillTint="33"/>
            <w:noWrap/>
            <w:hideMark/>
          </w:tcPr>
          <w:p w14:paraId="15D49853" w14:textId="04DA6180" w:rsidR="00B40B61" w:rsidRPr="00D54F19" w:rsidRDefault="00B40B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歯科</w:t>
            </w:r>
          </w:p>
        </w:tc>
        <w:tc>
          <w:tcPr>
            <w:tcW w:w="2608" w:type="dxa"/>
            <w:gridSpan w:val="2"/>
            <w:noWrap/>
            <w:hideMark/>
          </w:tcPr>
          <w:p w14:paraId="2EA780A5" w14:textId="14F0FAFD" w:rsidR="00B40B61" w:rsidRPr="00D54F19" w:rsidRDefault="00B40B61" w:rsidP="003372C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14:paraId="6AFF02D8" w14:textId="08A0C3D2" w:rsidR="00B40B61" w:rsidRPr="00D54F19" w:rsidRDefault="00B40B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肛門病変</w:t>
            </w:r>
          </w:p>
        </w:tc>
        <w:tc>
          <w:tcPr>
            <w:tcW w:w="1587" w:type="dxa"/>
            <w:noWrap/>
            <w:hideMark/>
          </w:tcPr>
          <w:p w14:paraId="541D0E8E" w14:textId="10B9C97A" w:rsidR="00B40B61" w:rsidRPr="00D54F19" w:rsidRDefault="00B40B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64" w:type="dxa"/>
            <w:shd w:val="clear" w:color="auto" w:fill="E2EFD9" w:themeFill="accent6" w:themeFillTint="33"/>
            <w:noWrap/>
            <w:hideMark/>
          </w:tcPr>
          <w:p w14:paraId="79C4419D" w14:textId="6DBF4E39" w:rsidR="00B40B61" w:rsidRPr="00D54F19" w:rsidRDefault="00B40B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副鼻腔</w:t>
            </w:r>
          </w:p>
        </w:tc>
        <w:tc>
          <w:tcPr>
            <w:tcW w:w="2118" w:type="dxa"/>
            <w:gridSpan w:val="2"/>
            <w:noWrap/>
            <w:hideMark/>
          </w:tcPr>
          <w:p w14:paraId="5E8ACBBC" w14:textId="77777777" w:rsidR="00B40B61" w:rsidRPr="00D54F19" w:rsidRDefault="00B40B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372C5" w:rsidRPr="00D54F19" w14:paraId="1B819194" w14:textId="77777777" w:rsidTr="001640CC">
        <w:trPr>
          <w:trHeight w:val="360"/>
        </w:trPr>
        <w:tc>
          <w:tcPr>
            <w:tcW w:w="1928" w:type="dxa"/>
            <w:shd w:val="clear" w:color="auto" w:fill="D9E2F3" w:themeFill="accent1" w:themeFillTint="33"/>
            <w:noWrap/>
            <w:hideMark/>
          </w:tcPr>
          <w:p w14:paraId="2B9FE86C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精子卵子保存</w:t>
            </w:r>
          </w:p>
        </w:tc>
        <w:tc>
          <w:tcPr>
            <w:tcW w:w="8524" w:type="dxa"/>
            <w:gridSpan w:val="7"/>
            <w:noWrap/>
            <w:hideMark/>
          </w:tcPr>
          <w:p w14:paraId="172903C0" w14:textId="60B246EF" w:rsidR="003372C5" w:rsidRPr="00D54F19" w:rsidRDefault="00F61E27" w:rsidP="003372C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</w:t>
            </w:r>
            <w:r w:rsidR="00A6601E">
              <w:rPr>
                <w:rFonts w:ascii="游ゴシック" w:eastAsia="游ゴシック" w:hAnsi="游ゴシック" w:hint="eastAsia"/>
              </w:rPr>
              <w:t>：</w:t>
            </w:r>
            <w:r>
              <w:rPr>
                <w:rFonts w:ascii="游ゴシック" w:eastAsia="游ゴシック" w:hAnsi="游ゴシック" w:hint="eastAsia"/>
              </w:rPr>
              <w:t>有・無・未定、保存</w:t>
            </w:r>
            <w:r w:rsidR="00A6601E">
              <w:rPr>
                <w:rFonts w:ascii="游ゴシック" w:eastAsia="游ゴシック" w:hAnsi="游ゴシック" w:hint="eastAsia"/>
              </w:rPr>
              <w:t>：</w:t>
            </w:r>
            <w:r>
              <w:rPr>
                <w:rFonts w:ascii="游ゴシック" w:eastAsia="游ゴシック" w:hAnsi="游ゴシック" w:hint="eastAsia"/>
              </w:rPr>
              <w:t>済・未、その他（　　　　　　　　　　　　）</w:t>
            </w:r>
          </w:p>
        </w:tc>
      </w:tr>
      <w:tr w:rsidR="00F61E27" w:rsidRPr="00D54F19" w14:paraId="5E1A48CB" w14:textId="77777777" w:rsidTr="001640CC">
        <w:trPr>
          <w:trHeight w:val="1553"/>
        </w:trPr>
        <w:tc>
          <w:tcPr>
            <w:tcW w:w="1928" w:type="dxa"/>
            <w:shd w:val="clear" w:color="auto" w:fill="FFF2CC" w:themeFill="accent4" w:themeFillTint="33"/>
            <w:noWrap/>
            <w:hideMark/>
          </w:tcPr>
          <w:p w14:paraId="54BA906A" w14:textId="77777777" w:rsidR="00F61E27" w:rsidRPr="00D54F19" w:rsidRDefault="00F61E27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治療経過</w:t>
            </w:r>
          </w:p>
        </w:tc>
        <w:tc>
          <w:tcPr>
            <w:tcW w:w="8524" w:type="dxa"/>
            <w:gridSpan w:val="7"/>
            <w:noWrap/>
            <w:hideMark/>
          </w:tcPr>
          <w:p w14:paraId="7035E189" w14:textId="77777777" w:rsidR="00F61E27" w:rsidRPr="00D54F19" w:rsidRDefault="00F61E27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372C5" w:rsidRPr="00D54F19" w14:paraId="72E2D26D" w14:textId="77777777" w:rsidTr="001640CC">
        <w:trPr>
          <w:trHeight w:val="360"/>
        </w:trPr>
        <w:tc>
          <w:tcPr>
            <w:tcW w:w="1928" w:type="dxa"/>
            <w:shd w:val="clear" w:color="auto" w:fill="F2F2F2" w:themeFill="background1" w:themeFillShade="F2"/>
            <w:noWrap/>
            <w:hideMark/>
          </w:tcPr>
          <w:p w14:paraId="09F880A8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理解力</w:t>
            </w:r>
          </w:p>
        </w:tc>
        <w:tc>
          <w:tcPr>
            <w:tcW w:w="3855" w:type="dxa"/>
            <w:gridSpan w:val="3"/>
            <w:noWrap/>
            <w:hideMark/>
          </w:tcPr>
          <w:p w14:paraId="351ED63B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B0D6202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性格</w:t>
            </w:r>
          </w:p>
        </w:tc>
        <w:tc>
          <w:tcPr>
            <w:tcW w:w="3082" w:type="dxa"/>
            <w:gridSpan w:val="3"/>
            <w:noWrap/>
            <w:hideMark/>
          </w:tcPr>
          <w:p w14:paraId="735083F2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372C5" w:rsidRPr="00D54F19" w14:paraId="7D47F875" w14:textId="77777777" w:rsidTr="00B725CA">
        <w:trPr>
          <w:trHeight w:val="360"/>
        </w:trPr>
        <w:tc>
          <w:tcPr>
            <w:tcW w:w="1928" w:type="dxa"/>
            <w:shd w:val="clear" w:color="auto" w:fill="F2F2F2" w:themeFill="background1" w:themeFillShade="F2"/>
            <w:noWrap/>
            <w:hideMark/>
          </w:tcPr>
          <w:p w14:paraId="02AF8594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移植意思</w:t>
            </w:r>
          </w:p>
        </w:tc>
        <w:tc>
          <w:tcPr>
            <w:tcW w:w="3855" w:type="dxa"/>
            <w:gridSpan w:val="3"/>
            <w:noWrap/>
            <w:hideMark/>
          </w:tcPr>
          <w:p w14:paraId="565B5C87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9F9956A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Key person</w:t>
            </w:r>
          </w:p>
        </w:tc>
        <w:tc>
          <w:tcPr>
            <w:tcW w:w="964" w:type="dxa"/>
            <w:noWrap/>
            <w:hideMark/>
          </w:tcPr>
          <w:p w14:paraId="46E5CC57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  <w:noWrap/>
            <w:hideMark/>
          </w:tcPr>
          <w:p w14:paraId="78DCEE5C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Caregiver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12792" w14:textId="77777777" w:rsidR="003372C5" w:rsidRPr="00D54F19" w:rsidRDefault="003372C5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022366" w:rsidRPr="00D54F19" w14:paraId="402F9B4A" w14:textId="77777777" w:rsidTr="001640CC">
        <w:trPr>
          <w:trHeight w:val="360"/>
        </w:trPr>
        <w:tc>
          <w:tcPr>
            <w:tcW w:w="4536" w:type="dxa"/>
            <w:gridSpan w:val="3"/>
            <w:shd w:val="clear" w:color="auto" w:fill="F2F2F2" w:themeFill="background1" w:themeFillShade="F2"/>
            <w:noWrap/>
            <w:hideMark/>
          </w:tcPr>
          <w:p w14:paraId="2A92F306" w14:textId="4A54252D" w:rsidR="00022366" w:rsidRPr="00022366" w:rsidRDefault="00022366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社会背景</w:t>
            </w:r>
            <w:r w:rsidR="00B725CA" w:rsidRPr="00B61C61">
              <w:rPr>
                <w:rFonts w:ascii="游ゴシック" w:eastAsia="游ゴシック" w:hAnsi="游ゴシック" w:hint="eastAsia"/>
                <w:szCs w:val="24"/>
              </w:rPr>
              <w:t>(</w:t>
            </w:r>
            <w:r w:rsidRPr="00B61C61">
              <w:rPr>
                <w:rFonts w:ascii="游ゴシック" w:eastAsia="游ゴシック" w:hAnsi="游ゴシック" w:hint="eastAsia"/>
                <w:szCs w:val="24"/>
              </w:rPr>
              <w:t>職業</w:t>
            </w:r>
            <w:r w:rsidR="00B725CA" w:rsidRPr="00B61C61">
              <w:rPr>
                <w:rFonts w:ascii="游ゴシック" w:eastAsia="游ゴシック" w:hAnsi="游ゴシック" w:hint="eastAsia"/>
                <w:szCs w:val="24"/>
              </w:rPr>
              <w:t>、家族構成</w:t>
            </w:r>
            <w:r w:rsidRPr="00B61C61">
              <w:rPr>
                <w:rFonts w:ascii="游ゴシック" w:eastAsia="游ゴシック" w:hAnsi="游ゴシック" w:hint="eastAsia"/>
                <w:szCs w:val="24"/>
              </w:rPr>
              <w:t>など</w:t>
            </w:r>
            <w:r w:rsidR="00B725CA" w:rsidRPr="00B61C61">
              <w:rPr>
                <w:rFonts w:ascii="游ゴシック" w:eastAsia="游ゴシック" w:hAnsi="游ゴシック" w:hint="eastAsia"/>
                <w:szCs w:val="24"/>
              </w:rPr>
              <w:t>)</w:t>
            </w:r>
          </w:p>
        </w:tc>
        <w:tc>
          <w:tcPr>
            <w:tcW w:w="5916" w:type="dxa"/>
            <w:gridSpan w:val="5"/>
            <w:noWrap/>
            <w:hideMark/>
          </w:tcPr>
          <w:p w14:paraId="1C994D1A" w14:textId="77777777" w:rsidR="00022366" w:rsidRPr="00B2047D" w:rsidRDefault="00022366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2047D" w:rsidRPr="00D54F19" w14:paraId="1E81A5E4" w14:textId="77777777" w:rsidTr="001640CC">
        <w:trPr>
          <w:trHeight w:val="360"/>
        </w:trPr>
        <w:tc>
          <w:tcPr>
            <w:tcW w:w="4536" w:type="dxa"/>
            <w:gridSpan w:val="3"/>
            <w:shd w:val="clear" w:color="auto" w:fill="F2F2F2" w:themeFill="background1" w:themeFillShade="F2"/>
            <w:noWrap/>
          </w:tcPr>
          <w:p w14:paraId="2E90D1C3" w14:textId="63EF59D6" w:rsidR="00B2047D" w:rsidRPr="00D54F19" w:rsidRDefault="00B2047D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生活保護受給者か</w:t>
            </w:r>
            <w:r w:rsidRPr="00B2047D">
              <w:rPr>
                <w:rFonts w:ascii="游ゴシック" w:eastAsia="游ゴシック" w:hAnsi="游ゴシック" w:hint="eastAsia"/>
                <w:sz w:val="18"/>
                <w:szCs w:val="18"/>
              </w:rPr>
              <w:t>(治験等の適格性判断のため)</w:t>
            </w:r>
          </w:p>
        </w:tc>
        <w:tc>
          <w:tcPr>
            <w:tcW w:w="5916" w:type="dxa"/>
            <w:gridSpan w:val="5"/>
            <w:noWrap/>
          </w:tcPr>
          <w:p w14:paraId="04CBEE4D" w14:textId="67588504" w:rsidR="00B2047D" w:rsidRPr="00B2047D" w:rsidRDefault="00B61C6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</w:t>
            </w:r>
            <w:r>
              <w:rPr>
                <w:rFonts w:ascii="游ゴシック" w:eastAsia="游ゴシック" w:hAnsi="游ゴシック"/>
              </w:rPr>
              <w:t>o</w:t>
            </w:r>
            <w:r>
              <w:rPr>
                <w:rFonts w:ascii="游ゴシック" w:eastAsia="游ゴシック" w:hAnsi="游ゴシック" w:hint="eastAsia"/>
              </w:rPr>
              <w:t>・Y</w:t>
            </w:r>
            <w:r>
              <w:rPr>
                <w:rFonts w:ascii="游ゴシック" w:eastAsia="游ゴシック" w:hAnsi="游ゴシック"/>
              </w:rPr>
              <w:t>es</w:t>
            </w:r>
            <w:r>
              <w:rPr>
                <w:rFonts w:ascii="游ゴシック" w:eastAsia="游ゴシック" w:hAnsi="游ゴシック" w:hint="eastAsia"/>
              </w:rPr>
              <w:t>・不明</w:t>
            </w:r>
          </w:p>
        </w:tc>
      </w:tr>
      <w:tr w:rsidR="00022366" w:rsidRPr="00D54F19" w14:paraId="7E9D0CA4" w14:textId="77777777" w:rsidTr="000E56E6">
        <w:trPr>
          <w:trHeight w:val="360"/>
        </w:trPr>
        <w:tc>
          <w:tcPr>
            <w:tcW w:w="1928" w:type="dxa"/>
            <w:shd w:val="clear" w:color="auto" w:fill="FBE4D5" w:themeFill="accent2" w:themeFillTint="33"/>
            <w:noWrap/>
            <w:hideMark/>
          </w:tcPr>
          <w:p w14:paraId="7D652C3D" w14:textId="77777777" w:rsidR="00022366" w:rsidRPr="00D54F19" w:rsidRDefault="00022366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患者HLA測定</w:t>
            </w:r>
          </w:p>
        </w:tc>
        <w:tc>
          <w:tcPr>
            <w:tcW w:w="3855" w:type="dxa"/>
            <w:gridSpan w:val="3"/>
            <w:noWrap/>
            <w:hideMark/>
          </w:tcPr>
          <w:p w14:paraId="3AEF4D3C" w14:textId="4D3202C6" w:rsidR="00022366" w:rsidRPr="00D54F19" w:rsidRDefault="00F61E27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済・未・結果待ち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noWrap/>
            <w:hideMark/>
          </w:tcPr>
          <w:p w14:paraId="165E7C02" w14:textId="3B647C53" w:rsidR="00022366" w:rsidRPr="00D54F19" w:rsidRDefault="00022366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血縁ドナー候補</w:t>
            </w:r>
          </w:p>
        </w:tc>
        <w:tc>
          <w:tcPr>
            <w:tcW w:w="2118" w:type="dxa"/>
            <w:gridSpan w:val="2"/>
            <w:noWrap/>
            <w:hideMark/>
          </w:tcPr>
          <w:p w14:paraId="34496463" w14:textId="21CFAA2C" w:rsidR="00022366" w:rsidRPr="00D54F19" w:rsidRDefault="00F61E27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人</w:t>
            </w:r>
          </w:p>
        </w:tc>
      </w:tr>
      <w:tr w:rsidR="00885951" w:rsidRPr="00D54F19" w14:paraId="24BB801B" w14:textId="77777777" w:rsidTr="00AD737B">
        <w:trPr>
          <w:trHeight w:val="360"/>
        </w:trPr>
        <w:tc>
          <w:tcPr>
            <w:tcW w:w="1928" w:type="dxa"/>
            <w:noWrap/>
            <w:hideMark/>
          </w:tcPr>
          <w:p w14:paraId="69FAF83F" w14:textId="77777777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shd w:val="clear" w:color="auto" w:fill="FBE4D5" w:themeFill="accent2" w:themeFillTint="33"/>
            <w:noWrap/>
            <w:hideMark/>
          </w:tcPr>
          <w:p w14:paraId="5C126EB6" w14:textId="44D19087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年齢</w:t>
            </w:r>
            <w:r>
              <w:rPr>
                <w:rFonts w:ascii="游ゴシック" w:eastAsia="游ゴシック" w:hAnsi="游ゴシック" w:hint="eastAsia"/>
              </w:rPr>
              <w:t>/</w:t>
            </w:r>
            <w:r w:rsidRPr="00D54F19">
              <w:rPr>
                <w:rFonts w:ascii="游ゴシック" w:eastAsia="游ゴシック" w:hAnsi="游ゴシック" w:hint="eastAsia"/>
              </w:rPr>
              <w:t>性別</w:t>
            </w:r>
          </w:p>
        </w:tc>
        <w:tc>
          <w:tcPr>
            <w:tcW w:w="964" w:type="dxa"/>
            <w:shd w:val="clear" w:color="auto" w:fill="FBE4D5" w:themeFill="accent2" w:themeFillTint="33"/>
            <w:noWrap/>
            <w:hideMark/>
          </w:tcPr>
          <w:p w14:paraId="4A2E368D" w14:textId="0528E1DE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患者との続柄</w:t>
            </w:r>
          </w:p>
        </w:tc>
        <w:tc>
          <w:tcPr>
            <w:tcW w:w="3798" w:type="dxa"/>
            <w:gridSpan w:val="3"/>
            <w:shd w:val="clear" w:color="auto" w:fill="FBE4D5" w:themeFill="accent2" w:themeFillTint="33"/>
            <w:noWrap/>
          </w:tcPr>
          <w:p w14:paraId="79D65996" w14:textId="0DFFC61B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併存症・既往歴</w:t>
            </w:r>
            <w:r>
              <w:rPr>
                <w:rFonts w:ascii="游ゴシック" w:eastAsia="游ゴシック" w:hAnsi="游ゴシック" w:hint="eastAsia"/>
              </w:rPr>
              <w:t>・</w:t>
            </w:r>
            <w:r w:rsidR="003F4521">
              <w:rPr>
                <w:rFonts w:ascii="游ゴシック" w:eastAsia="游ゴシック" w:hAnsi="游ゴシック"/>
              </w:rPr>
              <w:br/>
            </w:r>
            <w:r>
              <w:rPr>
                <w:rFonts w:ascii="游ゴシック" w:eastAsia="游ゴシック" w:hAnsi="游ゴシック" w:hint="eastAsia"/>
              </w:rPr>
              <w:t>その他特記</w:t>
            </w:r>
            <w:r w:rsidR="003F4521">
              <w:rPr>
                <w:rFonts w:ascii="游ゴシック" w:eastAsia="游ゴシック" w:hAnsi="游ゴシック" w:hint="eastAsia"/>
              </w:rPr>
              <w:t>事項</w:t>
            </w:r>
          </w:p>
        </w:tc>
        <w:tc>
          <w:tcPr>
            <w:tcW w:w="2118" w:type="dxa"/>
            <w:gridSpan w:val="2"/>
            <w:shd w:val="clear" w:color="auto" w:fill="FBE4D5" w:themeFill="accent2" w:themeFillTint="33"/>
            <w:noWrap/>
            <w:hideMark/>
          </w:tcPr>
          <w:p w14:paraId="096FE547" w14:textId="7ACA7B1B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HLA測定</w:t>
            </w:r>
          </w:p>
        </w:tc>
      </w:tr>
      <w:tr w:rsidR="00885951" w:rsidRPr="00D54F19" w14:paraId="1DB9D217" w14:textId="77777777" w:rsidTr="001558E2">
        <w:trPr>
          <w:trHeight w:val="360"/>
        </w:trPr>
        <w:tc>
          <w:tcPr>
            <w:tcW w:w="1928" w:type="dxa"/>
            <w:shd w:val="clear" w:color="auto" w:fill="FBE4D5" w:themeFill="accent2" w:themeFillTint="33"/>
            <w:noWrap/>
            <w:hideMark/>
          </w:tcPr>
          <w:p w14:paraId="482E3ED6" w14:textId="77777777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血縁者1</w:t>
            </w:r>
          </w:p>
        </w:tc>
        <w:tc>
          <w:tcPr>
            <w:tcW w:w="1644" w:type="dxa"/>
            <w:noWrap/>
            <w:hideMark/>
          </w:tcPr>
          <w:p w14:paraId="312D65F8" w14:textId="0E418C92" w:rsidR="00885951" w:rsidRPr="00D54F19" w:rsidRDefault="00885951" w:rsidP="009852E3">
            <w:pPr>
              <w:adjustRightInd w:val="0"/>
              <w:snapToGrid w:val="0"/>
              <w:ind w:firstLineChars="200" w:firstLine="4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歳/</w:t>
            </w:r>
          </w:p>
        </w:tc>
        <w:tc>
          <w:tcPr>
            <w:tcW w:w="964" w:type="dxa"/>
            <w:noWrap/>
            <w:hideMark/>
          </w:tcPr>
          <w:p w14:paraId="35ADA6D9" w14:textId="77777777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798" w:type="dxa"/>
            <w:gridSpan w:val="3"/>
            <w:noWrap/>
          </w:tcPr>
          <w:p w14:paraId="00DE9627" w14:textId="77777777" w:rsidR="00885951" w:rsidRPr="00D54F19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118" w:type="dxa"/>
            <w:gridSpan w:val="2"/>
            <w:noWrap/>
            <w:hideMark/>
          </w:tcPr>
          <w:p w14:paraId="1E64D7DC" w14:textId="47892496" w:rsidR="00885951" w:rsidRPr="009852E3" w:rsidRDefault="00885951" w:rsidP="00C37782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9852E3">
              <w:rPr>
                <w:rFonts w:ascii="游ゴシック" w:eastAsia="游ゴシック" w:hAnsi="游ゴシック" w:hint="eastAsia"/>
                <w:sz w:val="22"/>
              </w:rPr>
              <w:t>済・未・結果待ち</w:t>
            </w:r>
          </w:p>
        </w:tc>
      </w:tr>
      <w:tr w:rsidR="00885951" w:rsidRPr="00D54F19" w14:paraId="5D881ECC" w14:textId="77777777" w:rsidTr="001F2682">
        <w:trPr>
          <w:trHeight w:val="360"/>
        </w:trPr>
        <w:tc>
          <w:tcPr>
            <w:tcW w:w="1928" w:type="dxa"/>
            <w:shd w:val="clear" w:color="auto" w:fill="FBE4D5" w:themeFill="accent2" w:themeFillTint="33"/>
            <w:noWrap/>
            <w:hideMark/>
          </w:tcPr>
          <w:p w14:paraId="7CBD748C" w14:textId="77777777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血縁者2</w:t>
            </w:r>
          </w:p>
        </w:tc>
        <w:tc>
          <w:tcPr>
            <w:tcW w:w="1644" w:type="dxa"/>
            <w:noWrap/>
            <w:hideMark/>
          </w:tcPr>
          <w:p w14:paraId="0B2D27E8" w14:textId="242A763A" w:rsidR="00885951" w:rsidRPr="00D54F19" w:rsidRDefault="00885951" w:rsidP="001640CC">
            <w:pPr>
              <w:adjustRightInd w:val="0"/>
              <w:snapToGrid w:val="0"/>
              <w:ind w:firstLineChars="200" w:firstLine="4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歳/</w:t>
            </w:r>
          </w:p>
        </w:tc>
        <w:tc>
          <w:tcPr>
            <w:tcW w:w="964" w:type="dxa"/>
            <w:noWrap/>
            <w:hideMark/>
          </w:tcPr>
          <w:p w14:paraId="5E60AB4C" w14:textId="77777777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798" w:type="dxa"/>
            <w:gridSpan w:val="3"/>
            <w:noWrap/>
          </w:tcPr>
          <w:p w14:paraId="6319B081" w14:textId="77777777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118" w:type="dxa"/>
            <w:gridSpan w:val="2"/>
            <w:noWrap/>
            <w:hideMark/>
          </w:tcPr>
          <w:p w14:paraId="53BEE5F1" w14:textId="55DCB0E4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9852E3">
              <w:rPr>
                <w:rFonts w:ascii="游ゴシック" w:eastAsia="游ゴシック" w:hAnsi="游ゴシック" w:hint="eastAsia"/>
                <w:sz w:val="22"/>
              </w:rPr>
              <w:t>済・未・結果待ち</w:t>
            </w:r>
          </w:p>
        </w:tc>
      </w:tr>
      <w:tr w:rsidR="00885951" w:rsidRPr="00D54F19" w14:paraId="0EFB30A8" w14:textId="77777777" w:rsidTr="00867E87">
        <w:trPr>
          <w:trHeight w:val="360"/>
        </w:trPr>
        <w:tc>
          <w:tcPr>
            <w:tcW w:w="1928" w:type="dxa"/>
            <w:shd w:val="clear" w:color="auto" w:fill="FBE4D5" w:themeFill="accent2" w:themeFillTint="33"/>
            <w:noWrap/>
            <w:hideMark/>
          </w:tcPr>
          <w:p w14:paraId="4A12668E" w14:textId="77777777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血縁者3</w:t>
            </w:r>
          </w:p>
        </w:tc>
        <w:tc>
          <w:tcPr>
            <w:tcW w:w="1644" w:type="dxa"/>
            <w:noWrap/>
            <w:hideMark/>
          </w:tcPr>
          <w:p w14:paraId="3EF52563" w14:textId="6C3B8C97" w:rsidR="00885951" w:rsidRPr="00D54F19" w:rsidRDefault="00885951" w:rsidP="001640CC">
            <w:pPr>
              <w:adjustRightInd w:val="0"/>
              <w:snapToGrid w:val="0"/>
              <w:ind w:firstLineChars="200" w:firstLine="48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歳/</w:t>
            </w:r>
          </w:p>
        </w:tc>
        <w:tc>
          <w:tcPr>
            <w:tcW w:w="964" w:type="dxa"/>
            <w:noWrap/>
            <w:hideMark/>
          </w:tcPr>
          <w:p w14:paraId="5DA80B99" w14:textId="77777777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798" w:type="dxa"/>
            <w:gridSpan w:val="3"/>
            <w:noWrap/>
          </w:tcPr>
          <w:p w14:paraId="1084263E" w14:textId="77777777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118" w:type="dxa"/>
            <w:gridSpan w:val="2"/>
            <w:noWrap/>
            <w:hideMark/>
          </w:tcPr>
          <w:p w14:paraId="1B11A532" w14:textId="762AA02F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9852E3">
              <w:rPr>
                <w:rFonts w:ascii="游ゴシック" w:eastAsia="游ゴシック" w:hAnsi="游ゴシック" w:hint="eastAsia"/>
                <w:sz w:val="22"/>
              </w:rPr>
              <w:t>済・未・結果待ち</w:t>
            </w:r>
          </w:p>
        </w:tc>
      </w:tr>
      <w:tr w:rsidR="00885951" w:rsidRPr="00D54F19" w14:paraId="562BAA65" w14:textId="77777777" w:rsidTr="00185927">
        <w:trPr>
          <w:trHeight w:val="360"/>
        </w:trPr>
        <w:tc>
          <w:tcPr>
            <w:tcW w:w="1928" w:type="dxa"/>
            <w:shd w:val="clear" w:color="auto" w:fill="FBE4D5" w:themeFill="accent2" w:themeFillTint="33"/>
            <w:noWrap/>
            <w:hideMark/>
          </w:tcPr>
          <w:p w14:paraId="55864711" w14:textId="246812C5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その他</w:t>
            </w:r>
            <w:r>
              <w:rPr>
                <w:rFonts w:ascii="游ゴシック" w:eastAsia="游ゴシック" w:hAnsi="游ゴシック" w:hint="eastAsia"/>
              </w:rPr>
              <w:t>血縁者</w:t>
            </w:r>
          </w:p>
        </w:tc>
        <w:tc>
          <w:tcPr>
            <w:tcW w:w="8524" w:type="dxa"/>
            <w:gridSpan w:val="7"/>
            <w:noWrap/>
          </w:tcPr>
          <w:p w14:paraId="78AE6A29" w14:textId="4EB94716" w:rsidR="00885951" w:rsidRPr="00D54F19" w:rsidRDefault="00885951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640CC" w:rsidRPr="00D54F19" w14:paraId="03E91ECE" w14:textId="77777777" w:rsidTr="00722E16">
        <w:trPr>
          <w:trHeight w:val="360"/>
        </w:trPr>
        <w:tc>
          <w:tcPr>
            <w:tcW w:w="10452" w:type="dxa"/>
            <w:gridSpan w:val="8"/>
            <w:noWrap/>
            <w:hideMark/>
          </w:tcPr>
          <w:p w14:paraId="7C7A8910" w14:textId="611F1B1A" w:rsidR="001640CC" w:rsidRPr="00885951" w:rsidRDefault="001640CC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885951">
              <w:rPr>
                <w:rFonts w:ascii="游ゴシック" w:eastAsia="游ゴシック" w:hAnsi="游ゴシック" w:hint="eastAsia"/>
                <w:color w:val="FF0000"/>
              </w:rPr>
              <w:t>＊HLA情報と、バンクドナー・臍帯血情報の検索結果を添付して下さい</w:t>
            </w:r>
          </w:p>
        </w:tc>
      </w:tr>
      <w:tr w:rsidR="000E56E6" w:rsidRPr="00D54F19" w14:paraId="269DCA6C" w14:textId="77777777" w:rsidTr="005D2090">
        <w:trPr>
          <w:trHeight w:val="1511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4F7F35" w14:textId="77777777" w:rsidR="000E56E6" w:rsidRPr="00D54F19" w:rsidRDefault="000E56E6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D54F19">
              <w:rPr>
                <w:rFonts w:ascii="游ゴシック" w:eastAsia="游ゴシック" w:hAnsi="游ゴシック" w:hint="eastAsia"/>
              </w:rPr>
              <w:t>備考</w:t>
            </w:r>
          </w:p>
        </w:tc>
        <w:tc>
          <w:tcPr>
            <w:tcW w:w="8524" w:type="dxa"/>
            <w:gridSpan w:val="7"/>
            <w:noWrap/>
            <w:hideMark/>
          </w:tcPr>
          <w:p w14:paraId="01BC0F26" w14:textId="7B64B275" w:rsidR="000E56E6" w:rsidRPr="00D54F19" w:rsidRDefault="000E56E6" w:rsidP="001640C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（その他問題点、気になる点があればご記載下さい）</w:t>
            </w:r>
          </w:p>
        </w:tc>
      </w:tr>
    </w:tbl>
    <w:p w14:paraId="367CDEAF" w14:textId="77777777" w:rsidR="00885951" w:rsidRDefault="00885951" w:rsidP="00885951">
      <w:pPr>
        <w:adjustRightInd w:val="0"/>
        <w:snapToGrid w:val="0"/>
        <w:jc w:val="right"/>
        <w:rPr>
          <w:rFonts w:ascii="游ゴシック" w:eastAsia="游ゴシック" w:hAnsi="游ゴシック"/>
          <w:b/>
          <w:bCs/>
        </w:rPr>
        <w:sectPr w:rsidR="00885951" w:rsidSect="007637A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游ゴシック" w:eastAsia="游ゴシック" w:hAnsi="游ゴシック" w:hint="eastAsia"/>
        </w:rPr>
        <w:t xml:space="preserve">送付先：大阪公立大学　血液腫瘍制御学　</w:t>
      </w:r>
      <w:r w:rsidRPr="00885951">
        <w:rPr>
          <w:rFonts w:ascii="游ゴシック" w:eastAsia="游ゴシック" w:hAnsi="游ゴシック" w:hint="eastAsia"/>
          <w:b/>
          <w:bCs/>
        </w:rPr>
        <w:t>FAX</w:t>
      </w:r>
      <w:r w:rsidRPr="00885951">
        <w:rPr>
          <w:rFonts w:ascii="游ゴシック" w:eastAsia="游ゴシック" w:hAnsi="游ゴシック"/>
          <w:b/>
          <w:bCs/>
        </w:rPr>
        <w:t xml:space="preserve"> 06-6646-6016</w:t>
      </w:r>
    </w:p>
    <w:p w14:paraId="4F16DC5C" w14:textId="3A037CFC" w:rsidR="007637A5" w:rsidRDefault="00885951" w:rsidP="00885951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＜リスク分類の例＞</w:t>
      </w:r>
      <w:r w:rsidR="00131E06" w:rsidRPr="00131E06">
        <w:rPr>
          <w:rFonts w:ascii="游ゴシック" w:eastAsia="游ゴシック" w:hAnsi="游ゴシック" w:hint="eastAsia"/>
          <w:sz w:val="20"/>
          <w:szCs w:val="20"/>
        </w:rPr>
        <w:t>（同種造血幹細胞移植ポケットマニュアル　第4版より）</w:t>
      </w:r>
    </w:p>
    <w:p w14:paraId="6A102E36" w14:textId="3C0537E6" w:rsidR="00487642" w:rsidRPr="00131E06" w:rsidRDefault="00487642" w:rsidP="00885951">
      <w:pPr>
        <w:adjustRightInd w:val="0"/>
        <w:snapToGrid w:val="0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</w:rPr>
        <w:t>■</w:t>
      </w:r>
      <w:r w:rsidRPr="00131E06">
        <w:rPr>
          <w:rFonts w:ascii="游ゴシック" w:eastAsia="游ゴシック" w:hAnsi="游ゴシック" w:hint="eastAsia"/>
          <w:b/>
          <w:bCs/>
        </w:rPr>
        <w:t>AML（APL以外の成人AML）</w:t>
      </w:r>
    </w:p>
    <w:p w14:paraId="1C2E539C" w14:textId="64DB4E8C" w:rsidR="00885951" w:rsidRDefault="00634110" w:rsidP="00885951">
      <w:pPr>
        <w:adjustRightInd w:val="0"/>
        <w:snapToGrid w:val="0"/>
        <w:rPr>
          <w:rFonts w:ascii="游ゴシック" w:eastAsia="游ゴシック" w:hAnsi="游ゴシック"/>
        </w:rPr>
      </w:pPr>
      <w:r w:rsidRPr="00634110">
        <w:rPr>
          <w:rFonts w:ascii="游ゴシック" w:eastAsia="游ゴシック" w:hAnsi="游ゴシック" w:hint="eastAsia"/>
          <w:noProof/>
        </w:rPr>
        <w:drawing>
          <wp:inline distT="0" distB="0" distL="0" distR="0" wp14:anchorId="6A425234" wp14:editId="1F6F22FF">
            <wp:extent cx="4083050" cy="3101494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547" cy="310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3F978" w14:textId="5AE45629" w:rsidR="00487642" w:rsidRPr="00131E06" w:rsidRDefault="00487642" w:rsidP="00885951">
      <w:pPr>
        <w:adjustRightInd w:val="0"/>
        <w:snapToGrid w:val="0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</w:rPr>
        <w:t>■</w:t>
      </w:r>
      <w:r w:rsidRPr="00131E06">
        <w:rPr>
          <w:rFonts w:ascii="游ゴシック" w:eastAsia="游ゴシック" w:hAnsi="游ゴシック" w:hint="eastAsia"/>
          <w:b/>
          <w:bCs/>
        </w:rPr>
        <w:t>MDS：IPSS-R</w:t>
      </w:r>
    </w:p>
    <w:p w14:paraId="734D0DA3" w14:textId="77777777" w:rsidR="00FD45C5" w:rsidRDefault="00FD45C5" w:rsidP="00885951">
      <w:pPr>
        <w:adjustRightInd w:val="0"/>
        <w:snapToGrid w:val="0"/>
        <w:rPr>
          <w:rFonts w:ascii="游ゴシック" w:eastAsia="游ゴシック" w:hAnsi="游ゴシック"/>
        </w:rPr>
        <w:sectPr w:rsidR="00FD45C5" w:rsidSect="0048764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D09EFCF" w14:textId="70BE1BCA" w:rsidR="00634110" w:rsidRDefault="00634110" w:rsidP="00885951">
      <w:pPr>
        <w:adjustRightInd w:val="0"/>
        <w:snapToGrid w:val="0"/>
        <w:rPr>
          <w:rFonts w:ascii="游ゴシック" w:eastAsia="游ゴシック" w:hAnsi="游ゴシック"/>
        </w:rPr>
      </w:pPr>
      <w:r w:rsidRPr="00634110">
        <w:rPr>
          <w:rFonts w:ascii="游ゴシック" w:eastAsia="游ゴシック" w:hAnsi="游ゴシック" w:hint="eastAsia"/>
          <w:noProof/>
        </w:rPr>
        <w:lastRenderedPageBreak/>
        <w:drawing>
          <wp:inline distT="0" distB="0" distL="0" distR="0" wp14:anchorId="17BB623D" wp14:editId="10C087FF">
            <wp:extent cx="3301867" cy="17399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88" cy="174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D13B0" w14:textId="2DB0C83E" w:rsidR="009E6EEB" w:rsidRDefault="009E6EEB" w:rsidP="00885951">
      <w:pPr>
        <w:adjustRightInd w:val="0"/>
        <w:snapToGrid w:val="0"/>
        <w:rPr>
          <w:rFonts w:ascii="游ゴシック" w:eastAsia="游ゴシック" w:hAnsi="游ゴシック"/>
        </w:rPr>
      </w:pPr>
    </w:p>
    <w:p w14:paraId="6454889C" w14:textId="5734A32F" w:rsidR="00487642" w:rsidRDefault="00487642" w:rsidP="00885951">
      <w:pPr>
        <w:adjustRightInd w:val="0"/>
        <w:snapToGrid w:val="0"/>
        <w:rPr>
          <w:rFonts w:ascii="游ゴシック" w:eastAsia="游ゴシック" w:hAnsi="游ゴシック"/>
        </w:rPr>
      </w:pPr>
      <w:r w:rsidRPr="00487642">
        <w:rPr>
          <w:rFonts w:ascii="游ゴシック" w:eastAsia="游ゴシック" w:hAnsi="游ゴシック" w:hint="eastAsia"/>
          <w:noProof/>
        </w:rPr>
        <w:lastRenderedPageBreak/>
        <w:drawing>
          <wp:inline distT="0" distB="0" distL="0" distR="0" wp14:anchorId="09B6D970" wp14:editId="3F9C9322">
            <wp:extent cx="1562100" cy="980608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73" cy="9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5" w:rsidRPr="009E6EEB">
        <w:rPr>
          <w:rFonts w:ascii="游ゴシック" w:eastAsia="游ゴシック" w:hAnsi="游ゴシック" w:hint="eastAsia"/>
          <w:noProof/>
        </w:rPr>
        <w:drawing>
          <wp:inline distT="0" distB="0" distL="0" distR="0" wp14:anchorId="0BDA447C" wp14:editId="7BEF7D8F">
            <wp:extent cx="3187700" cy="1003281"/>
            <wp:effectExtent l="0" t="0" r="0" b="698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0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152C" w14:textId="77777777" w:rsidR="00131E06" w:rsidRDefault="00131E06" w:rsidP="00885951">
      <w:pPr>
        <w:adjustRightInd w:val="0"/>
        <w:snapToGrid w:val="0"/>
        <w:rPr>
          <w:rFonts w:ascii="游ゴシック" w:eastAsia="游ゴシック" w:hAnsi="游ゴシック"/>
        </w:rPr>
      </w:pPr>
    </w:p>
    <w:p w14:paraId="6E1120CC" w14:textId="77777777" w:rsidR="00FD45C5" w:rsidRDefault="00FD45C5" w:rsidP="00885951">
      <w:pPr>
        <w:adjustRightInd w:val="0"/>
        <w:snapToGrid w:val="0"/>
        <w:rPr>
          <w:rFonts w:ascii="游ゴシック" w:eastAsia="游ゴシック" w:hAnsi="游ゴシック"/>
        </w:rPr>
        <w:sectPr w:rsidR="00FD45C5" w:rsidSect="00FD45C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830B43F" w14:textId="19FC7675" w:rsidR="00487642" w:rsidRDefault="00487642" w:rsidP="00885951">
      <w:pPr>
        <w:adjustRightInd w:val="0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■</w:t>
      </w:r>
      <w:r w:rsidRPr="00131E06">
        <w:rPr>
          <w:rFonts w:ascii="游ゴシック" w:eastAsia="游ゴシック" w:hAnsi="游ゴシック" w:hint="eastAsia"/>
          <w:b/>
          <w:bCs/>
        </w:rPr>
        <w:t>ALL</w:t>
      </w:r>
      <w:r w:rsidR="00FD45C5" w:rsidRPr="00131E06">
        <w:rPr>
          <w:rFonts w:ascii="游ゴシック" w:eastAsia="游ゴシック" w:hAnsi="游ゴシック" w:hint="eastAsia"/>
          <w:b/>
          <w:bCs/>
        </w:rPr>
        <w:t>（AYA世代以外のPh陰性ALL）</w:t>
      </w:r>
    </w:p>
    <w:p w14:paraId="74C55C42" w14:textId="38655445" w:rsidR="00FD45C5" w:rsidRDefault="00131E06" w:rsidP="00885951">
      <w:pPr>
        <w:adjustRightInd w:val="0"/>
        <w:snapToGrid w:val="0"/>
        <w:rPr>
          <w:rFonts w:ascii="游ゴシック" w:eastAsia="游ゴシック" w:hAnsi="游ゴシック"/>
        </w:rPr>
        <w:sectPr w:rsidR="00FD45C5" w:rsidSect="00FD45C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87642">
        <w:rPr>
          <w:rFonts w:ascii="游ゴシック" w:eastAsia="游ゴシック" w:hAnsi="游ゴシック" w:hint="eastAsia"/>
          <w:noProof/>
        </w:rPr>
        <w:drawing>
          <wp:inline distT="0" distB="0" distL="0" distR="0" wp14:anchorId="55F0D8CF" wp14:editId="2A873A93">
            <wp:extent cx="3331216" cy="2432050"/>
            <wp:effectExtent l="0" t="0" r="2540" b="635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20" cy="24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5C5">
        <w:rPr>
          <w:rFonts w:ascii="游ゴシック" w:eastAsia="游ゴシック" w:hAnsi="游ゴシック" w:hint="eastAsia"/>
          <w:noProof/>
        </w:rPr>
        <w:drawing>
          <wp:inline distT="0" distB="0" distL="0" distR="0" wp14:anchorId="225E9B0F" wp14:editId="05598AF6">
            <wp:extent cx="3276600" cy="2709941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745" cy="272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73B3B" w14:textId="77A03D9C" w:rsidR="00487642" w:rsidRDefault="00487642" w:rsidP="00885951">
      <w:pPr>
        <w:adjustRightInd w:val="0"/>
        <w:snapToGrid w:val="0"/>
        <w:rPr>
          <w:rFonts w:ascii="游ゴシック" w:eastAsia="游ゴシック" w:hAnsi="游ゴシック"/>
        </w:rPr>
        <w:sectPr w:rsidR="00487642" w:rsidSect="00FD45C5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27B876AD" w14:textId="5199F297" w:rsidR="00487642" w:rsidRPr="00D54F19" w:rsidRDefault="00487642" w:rsidP="00885951">
      <w:pPr>
        <w:adjustRightInd w:val="0"/>
        <w:snapToGrid w:val="0"/>
        <w:rPr>
          <w:rFonts w:ascii="游ゴシック" w:eastAsia="游ゴシック" w:hAnsi="游ゴシック"/>
        </w:rPr>
      </w:pPr>
    </w:p>
    <w:sectPr w:rsidR="00487642" w:rsidRPr="00D54F19" w:rsidSect="00FD45C5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B4114" w14:textId="77777777" w:rsidR="00653DC9" w:rsidRDefault="00653DC9" w:rsidP="007637A5">
      <w:r>
        <w:separator/>
      </w:r>
    </w:p>
  </w:endnote>
  <w:endnote w:type="continuationSeparator" w:id="0">
    <w:p w14:paraId="612CA9D5" w14:textId="77777777" w:rsidR="00653DC9" w:rsidRDefault="00653DC9" w:rsidP="0076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D904E" w14:textId="77777777" w:rsidR="00653DC9" w:rsidRDefault="00653DC9" w:rsidP="007637A5">
      <w:r>
        <w:separator/>
      </w:r>
    </w:p>
  </w:footnote>
  <w:footnote w:type="continuationSeparator" w:id="0">
    <w:p w14:paraId="68EF6CE6" w14:textId="77777777" w:rsidR="00653DC9" w:rsidRDefault="00653DC9" w:rsidP="0076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9"/>
    <w:rsid w:val="00022366"/>
    <w:rsid w:val="000B5273"/>
    <w:rsid w:val="000E56E6"/>
    <w:rsid w:val="00106A7E"/>
    <w:rsid w:val="00125249"/>
    <w:rsid w:val="00131E06"/>
    <w:rsid w:val="001640CC"/>
    <w:rsid w:val="00281062"/>
    <w:rsid w:val="003372C5"/>
    <w:rsid w:val="003F4521"/>
    <w:rsid w:val="00487642"/>
    <w:rsid w:val="00504E9F"/>
    <w:rsid w:val="00504EDD"/>
    <w:rsid w:val="00534737"/>
    <w:rsid w:val="00565429"/>
    <w:rsid w:val="005D2090"/>
    <w:rsid w:val="00634110"/>
    <w:rsid w:val="00653DC9"/>
    <w:rsid w:val="007637A5"/>
    <w:rsid w:val="00885951"/>
    <w:rsid w:val="008C65B5"/>
    <w:rsid w:val="00952708"/>
    <w:rsid w:val="009852E3"/>
    <w:rsid w:val="009E6EEB"/>
    <w:rsid w:val="00A6601E"/>
    <w:rsid w:val="00B2047D"/>
    <w:rsid w:val="00B40B61"/>
    <w:rsid w:val="00B61C61"/>
    <w:rsid w:val="00B725CA"/>
    <w:rsid w:val="00C37782"/>
    <w:rsid w:val="00C70129"/>
    <w:rsid w:val="00CF16A5"/>
    <w:rsid w:val="00D54F19"/>
    <w:rsid w:val="00DD22D8"/>
    <w:rsid w:val="00E112BC"/>
    <w:rsid w:val="00F61E27"/>
    <w:rsid w:val="00FA2200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B065C"/>
  <w15:chartTrackingRefBased/>
  <w15:docId w15:val="{9E107409-9CDA-404B-871D-578B04AB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7A5"/>
  </w:style>
  <w:style w:type="paragraph" w:styleId="a5">
    <w:name w:val="footer"/>
    <w:basedOn w:val="a"/>
    <w:link w:val="a6"/>
    <w:uiPriority w:val="99"/>
    <w:unhideWhenUsed/>
    <w:rsid w:val="00763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7A5"/>
  </w:style>
  <w:style w:type="table" w:styleId="a7">
    <w:name w:val="Table Grid"/>
    <w:basedOn w:val="a1"/>
    <w:uiPriority w:val="39"/>
    <w:rsid w:val="0076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雅智</dc:creator>
  <cp:keywords/>
  <dc:description/>
  <cp:lastModifiedBy>user</cp:lastModifiedBy>
  <cp:revision>2</cp:revision>
  <dcterms:created xsi:type="dcterms:W3CDTF">2022-04-11T02:59:00Z</dcterms:created>
  <dcterms:modified xsi:type="dcterms:W3CDTF">2022-04-11T02:59:00Z</dcterms:modified>
</cp:coreProperties>
</file>